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ind w:left="-540" w:firstLine="540"/>
        <w:pStyle w:val="0"/>
        <w:rPr>
          <w:b w:val="1"/>
          <w:u w:val="single"/>
        </w:rPr>
      </w:pPr>
      <w:r>
        <w:drawing>
          <wp:anchor allowOverlap="0" locked="0" layoutInCell="0" simplePos="0" hidden="0" behindDoc="0" relativeHeight="0">
            <wp:simplePos y="0" x="0"/>
            <wp:positionH relativeFrom="margin">
              <wp:posOffset>4274820</wp:posOffset>
            </wp:positionH>
            <wp:positionV relativeFrom="paragraph">
              <wp:posOffset>95250</wp:posOffset>
            </wp:positionV>
            <wp:extent cy="714375" cx="2352675"/>
            <wp:wrapSquare wrapText="bothSides"/>
            <wp:docPr id="1" name="pic1"/>
            <a:graphic>
              <a:graphicData uri="http://schemas.openxmlformats.org/drawingml/2006/picture">
                <pic:pic>
                  <pic:nvPicPr>
                    <pic:cNvPr id="1" name="pic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b w:val="1"/>
          <w:u w:val="single"/>
        </w:rPr>
      </w:pPr>
    </w:p>
    <w:tbl>
      <w:tblPr>
        <w:tblLayout w:type="fixed"/>
      </w:tblPr>
      <w:tblGrid>
        <w:gridCol w:w="900"/>
        <w:gridCol w:w="5548"/>
        <w:gridCol w:w="699"/>
        <w:gridCol w:w="236"/>
        <w:gridCol w:w="1353"/>
        <w:gridCol w:w="2085"/>
      </w:tblGrid>
      <w:tr>
        <w:trPr/>
        <w:tc>
          <w:tcPr>
            <w:tcBorders>
              <w:top w:sz="0" w:val="none" w:color="000000"/>
              <w:right w:sz="0" w:val="none" w:color="000000"/>
              <w:bottom w:sz="0" w:val="none" w:color="000000"/>
              <w:left w:sz="0" w:val="none" w:color="000000"/>
            </w:tcBorders>
            <w:gridSpan w:val="4"/>
          </w:tcPr>
          <w:p>
            <w:pPr>
              <w:jc w:val="center"/>
              <w:pStyle w:val="0"/>
              <w:rPr>
                <w:sz w:val="32"/>
                <w:b w:val="1"/>
              </w:rPr>
            </w:pPr>
            <w:r>
              <w:rPr>
                <w:sz w:val="32"/>
                <w:b w:val="1"/>
              </w:rPr>
              <w:t xml:space="preserve">Прайс-лист оптовых цен на пальтовую группу  2013-2014г.</w:t>
            </w:r>
          </w:p>
          <w:p>
            <w:pPr>
              <w:pStyle w:val="0"/>
              <w:rPr>
                <w:sz w:val="18"/>
              </w:rPr>
            </w:pPr>
            <w:r>
              <w:rPr>
                <w:sz w:val="32"/>
                <w:b w:val="1"/>
              </w:rPr>
              <w:t xml:space="preserve">   цена</w:t>
            </w:r>
            <w:r>
              <w:rPr>
                <w:sz w:val="18"/>
              </w:rPr>
              <w:t xml:space="preserve"> может варьироваться в зависимости от изменения цен на сырье</w:t>
            </w:r>
          </w:p>
        </w:tc>
      </w:tr>
      <w:tr>
        <w:trPr/>
        <w:tc>
          <w:tcPr>
            <w:tcBorders>
              <w:top w:sz="0" w:val="none" w:color="000000"/>
              <w:right w:sz="0" w:val="none" w:color="000000"/>
              <w:bottom w:sz="0" w:val="none" w:color="000000"/>
              <w:left w:sz="0" w:val="none" w:color="000000"/>
            </w:tcBorders>
            <w:gridSpan w:val="3"/>
          </w:tcPr>
          <w:p>
            <w:pPr>
              <w:pStyle w:val="0"/>
              <w:rPr>
                <w:sz w:val="18"/>
              </w:rPr>
            </w:pPr>
            <w:r>
              <w:rPr>
                <w:sz w:val="18"/>
              </w:rPr>
              <w:t xml:space="preserve">Цена изделия указана до 54 размера,56 размер+10%,более 56+20%_______________________</w:t>
            </w:r>
          </w:p>
        </w:tc>
        <w:tc>
          <w:tcPr>
            <w:tcBorders>
              <w:top w:sz="0" w:val="none" w:color="000000"/>
              <w:right w:sz="0" w:val="none" w:color="000000"/>
              <w:bottom w:sz="0" w:val="none" w:color="000000"/>
              <w:left w:sz="0" w:val="none" w:color="000000"/>
            </w:tcBorders>
          </w:tcPr>
          <w:p>
            <w:pPr>
              <w:pStyle w:val="0"/>
              <w:rPr>
                <w:rFonts w:hAnsi="Arial CYR" w:ascii="Arial CYR"/>
                <w:sz w:val="20"/>
              </w:rPr>
            </w:pPr>
          </w:p>
        </w:tc>
      </w:tr>
      <w:tr>
        <w:trPr/>
        <w:tc>
          <w:tcPr>
            <w:tcBorders>
              <w:top w:sz="0" w:val="none" w:color="000000"/>
              <w:right w:sz="0" w:val="none" w:color="000000"/>
              <w:bottom w:sz="4" w:val="single" w:color="000000"/>
              <w:left w:sz="0" w:val="none" w:color="000000"/>
            </w:tcBorders>
            <w:gridSpan w:val="6"/>
          </w:tcPr>
          <w:p>
            <w:pPr>
              <w:pStyle w:val="0"/>
              <w:rPr>
                <w:sz w:val="18"/>
              </w:rPr>
            </w:pP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pStyle w:val="0"/>
              <w:rPr>
                <w:rFonts w:hAnsi="Arial CYR" w:ascii="Arial CYR"/>
              </w:rPr>
            </w:pPr>
            <w:r>
              <w:rPr>
                <w:rFonts w:hAnsi="Arial CYR" w:ascii="Arial CYR"/>
              </w:rPr>
              <w:t> 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" w:ascii="Arial"/>
                <w:b w:val="1"/>
              </w:rPr>
            </w:pPr>
            <w:r>
              <w:rPr>
                <w:rFonts w:hAnsi="Arial" w:ascii="Arial"/>
                <w:b w:val="1"/>
              </w:rPr>
              <w:t>Наименования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4"/>
          </w:tcPr>
          <w:p>
            <w:pPr>
              <w:jc w:val="center"/>
              <w:pStyle w:val="0"/>
              <w:rPr>
                <w:b w:val="1"/>
              </w:rPr>
            </w:pPr>
            <w:r>
              <w:rPr>
                <w:b w:val="1"/>
              </w:rPr>
              <w:t xml:space="preserve">Оптовая Цена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pStyle w:val="0"/>
              <w:rPr>
                <w:rFonts w:hAnsi="Arial CYR" w:ascii="Arial CYR"/>
              </w:rPr>
            </w:pPr>
            <w:r>
              <w:rPr>
                <w:rFonts w:hAnsi="Arial CYR" w:ascii="Arial CYR"/>
              </w:rPr>
              <w:t> 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" w:ascii="Arial"/>
                <w:b w:val="1"/>
                <w:u w:val="single"/>
              </w:rPr>
            </w:pPr>
            <w:r>
              <w:rPr>
                <w:rFonts w:hAnsi="Arial" w:ascii="Arial"/>
                <w:b w:val="1"/>
                <w:u w:val="single"/>
              </w:rPr>
              <w:t xml:space="preserve">Пальто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b w:val="1"/>
                <w:u w:val="single"/>
              </w:rPr>
            </w:pPr>
            <w:r>
              <w:rPr>
                <w:rFonts w:hAnsi="Arial" w:ascii="Arial"/>
                <w:b w:val="1"/>
                <w:u w:val="single"/>
              </w:rPr>
              <w:t>п/ш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b w:val="1"/>
                <w:u w:val="single"/>
              </w:rPr>
            </w:pPr>
            <w:r>
              <w:rPr>
                <w:rFonts w:hAnsi="Arial CYR" w:ascii="Arial CYR"/>
                <w:b w:val="1"/>
                <w:u w:val="single"/>
              </w:rPr>
              <w:t xml:space="preserve">мохер 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 CYR" w:ascii="Arial CYR"/>
                <w:sz w:val="22"/>
              </w:rPr>
            </w:pPr>
            <w:r>
              <w:rPr>
                <w:rFonts w:hAnsi="Arial CYR" w:ascii="Arial CYR"/>
                <w:sz w:val="22"/>
              </w:rPr>
              <w:t xml:space="preserve">Пальто Элла</w:t>
            </w:r>
          </w:p>
          <w:p>
            <w:pPr>
              <w:pStyle w:val="0"/>
              <w:rPr>
                <w:rFonts w:hAnsi="Arial" w:ascii="Arial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6800/7500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" w:ascii="Arial"/>
                <w:sz w:val="22"/>
              </w:rPr>
              <w:t>8500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Пальто Барберри однот/жак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6800/7500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8500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Пальто Каплыкол однот.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7500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9000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Пальто Бенасси однот.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8000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9000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Пальто Бенуа однот/жак.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6800/7500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8500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Пальто Жаклин однот/жак.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6800/7000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8500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Пальто Маори однот/ жак.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6800/7500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8500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Пальто Лондон однот/жак.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7000/7500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8500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Пальто Молена  однот/жак.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6800/7300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8500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Пальто Брисбен однот/жак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6800/7500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8500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Пальто Призма однот/жак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7300/7500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8500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Пальто Сандерс однот/жак.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6800/7500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8000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Пальто Татле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7500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9000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Пальто Устиния однот.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7500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9000 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Пальто Элизабет однот.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7500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9000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ПальтоТростник жак.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left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        7500</w:t>
            </w:r>
          </w:p>
          <w:p>
            <w:pPr>
              <w:jc w:val="left"/>
              <w:pStyle w:val="0"/>
              <w:rPr>
                <w:rFonts w:hAnsi="Arial" w:ascii="Arial"/>
                <w:sz w:val="22"/>
              </w:rPr>
            </w:pPr>
          </w:p>
          <w:p>
            <w:pPr>
              <w:jc w:val="left"/>
              <w:pStyle w:val="0"/>
              <w:rPr>
                <w:rFonts w:hAnsi="Arial" w:ascii="Arial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8500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Пальто Юта  однот./жак.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7500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8500 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ind w:left="360"/>
              <w:pStyle w:val="0"/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  <w:b w:val="1"/>
                <w:u w:val="single"/>
              </w:rPr>
            </w:pPr>
            <w:r>
              <w:rPr>
                <w:rFonts w:hAnsi="Arial" w:ascii="Arial"/>
                <w:sz w:val="22"/>
                <w:b w:val="1"/>
                <w:u w:val="single"/>
              </w:rPr>
              <w:t>Полупальто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 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 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Полупальто Азазелло однот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4950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5500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Полупальто Брисбен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6800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7500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Полупальто Бенуа  однот/жак.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5900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6900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Полупальто Версаль однот./жак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5900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6500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Полупальто Лена однот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5900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6500 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left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Полупальто Лондон однот/жак.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5400/5600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6500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left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Полупальто Наоми однот/жак.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4900/4950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6950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Полупальто Тирразини однот.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5950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6500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Полупальто Хельсинки однот/ с жак. планкой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5900/5950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6590/6700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Полупальто Элизабет однот.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6800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8500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ind w:left="360"/>
              <w:pStyle w:val="0"/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b w:val="1"/>
                <w:u w:val="single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ind w:left="360"/>
              <w:pStyle w:val="0"/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b w:val="1"/>
                <w:u w:val="single"/>
              </w:rPr>
            </w:pPr>
            <w:r>
              <w:rPr>
                <w:rFonts w:hAnsi="Arial" w:ascii="Arial"/>
                <w:b w:val="1"/>
                <w:u w:val="single"/>
              </w:rPr>
              <w:t>Пончо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 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 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 Пончо с капюшоном  жак./ с кистями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5400/5600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5900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 Пончо Квадрат  жак./ с кистями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5300/5500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5900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ind w:left="360"/>
              <w:pStyle w:val="0"/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  <w:b w:val="1"/>
                <w:u w:val="single"/>
              </w:rPr>
            </w:pPr>
            <w:r>
              <w:rPr>
                <w:rFonts w:hAnsi="Arial" w:ascii="Arial"/>
                <w:sz w:val="22"/>
                <w:b w:val="1"/>
                <w:u w:val="single"/>
              </w:rPr>
              <w:t>Куртки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 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 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Куртка Кауранга однот/ жак.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 CYR" w:ascii="Arial CYR"/>
                <w:sz w:val="22"/>
              </w:rPr>
            </w:pPr>
            <w:r>
              <w:rPr>
                <w:rFonts w:hAnsi="Arial CYR" w:ascii="Arial CYR"/>
                <w:sz w:val="22"/>
              </w:rPr>
              <w:t>5500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6500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Куртка Эврика однот.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5500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6500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Куртка Гонконг однот.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5900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6500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Куртка Симонетта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5900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6500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Куртка Тарки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5900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6500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Куртка Валлаби однот/жак.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6900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7500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Куртка Каури жак.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5900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6500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 xml:space="preserve">Куртка Юта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6500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7500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 CYR" w:ascii="Arial CYR"/>
                <w:sz w:val="22"/>
              </w:rPr>
              <w:t xml:space="preserve">Куртка Кору жак.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6500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7500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ind w:left="360"/>
              <w:pStyle w:val="0"/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  <w:b w:val="1"/>
                <w:u w:val="single"/>
              </w:rPr>
            </w:pPr>
            <w:r>
              <w:rPr>
                <w:rFonts w:hAnsi="Arial" w:ascii="Arial"/>
                <w:sz w:val="22"/>
                <w:b w:val="1"/>
                <w:u w:val="single"/>
              </w:rPr>
              <w:t>Дополнения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 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 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Башлык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2100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2500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Палантин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1950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2500</w:t>
            </w:r>
          </w:p>
        </w:tc>
      </w:tr>
      <w:tr>
        <w:trPr/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</w:tcPr>
          <w:p>
            <w:pPr>
              <w:jc w:val="center"/>
              <w:pStyle w:val="0"/>
              <w:numPr>
                <w:ilvl w:val="0"/>
                <w:numId w:val="4"/>
              </w:numPr>
              <w:rPr>
                <w:rFonts w:hAnsi="Arial CYR" w:ascii="Arial CYR"/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Хомут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  <w:gridSpan w:val="3"/>
          </w:tcPr>
          <w:p>
            <w:pPr>
              <w:jc w:val="center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</w:rPr>
              <w:t>1950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0" w:val="none" w:color="000000"/>
            </w:tcBorders>
          </w:tcPr>
          <w:p>
            <w:pPr>
              <w:jc w:val="center"/>
              <w:pStyle w:val="0"/>
              <w:rPr>
                <w:rFonts w:hAnsi="Arial CYR" w:ascii="Arial CYR"/>
                <w:sz w:val="20"/>
              </w:rPr>
            </w:pPr>
            <w:r>
              <w:rPr>
                <w:rFonts w:hAnsi="Arial CYR" w:ascii="Arial CYR"/>
                <w:sz w:val="20"/>
              </w:rPr>
              <w:t>2500</w:t>
            </w:r>
          </w:p>
        </w:tc>
      </w:tr>
    </w:tbl>
    <w:p>
      <w:pPr>
        <w:pStyle w:val="0"/>
        <w:rPr>
          <w:b w:val="1"/>
          <w:u w:val="single"/>
        </w:rPr>
      </w:pPr>
    </w:p>
    <w:sectPr>
      <w:pgSz w:w="11906" w:h="16838"/>
      <w:pgMar w:top="357" w:bottom="180" w:left="720" w:right="926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)"/>
      <w:start w:val="1"/>
      <w:pPr>
        <w:ind w:left="720" w:hanging="360"/>
      </w:pPr>
    </w:lvl>
  </w:abstractNum>
  <w:abstractNum w:abstractNumId="2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</w:lvl>
  </w:abstractNum>
  <w:abstractNum w:abstractNumId="3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</w:lvl>
  </w:abstractNum>
  <w:abstractNum w:abstractNumId="4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5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6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7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defaultTabStop width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rPr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media/image0.gif" Type="http://schemas.openxmlformats.org/officeDocument/2006/relationships/image"/><Relationship Id="rId2" Target="numbering.xml" Type="http://schemas.openxmlformats.org/officeDocument/2006/relationships/numbering"/><Relationship Id="rId3" Target="settings.xml" Type="http://schemas.openxmlformats.org/officeDocument/2006/relationships/settings"/><Relationship Id="rId4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Прайс пальто 2013г. (копия).docx</dc:title>
</cp:coreProperties>
</file>